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CA" w:rsidRDefault="00CA68CA">
      <w:pPr>
        <w:widowControl w:val="0"/>
        <w:spacing w:after="0" w:line="240" w:lineRule="auto"/>
        <w:jc w:val="right"/>
        <w:outlineLvl w:val="0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  <w:bookmarkStart w:id="0" w:name="P386"/>
      <w:bookmarkEnd w:id="0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наименование уполномоченного на выдачу </w:t>
      </w:r>
      <w:r w:rsidR="007A34B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уведомлений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федерального органа исполнительной власти, органа исполнительной власти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субъекта Российской Федерации, органа местного самоуправления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Кому: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Почтовый адрес: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Адрес электронной почты (при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наличии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):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" w:name="P772"/>
      <w:bookmarkEnd w:id="1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Уведомление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о несоответствии построенных или реконструированных </w:t>
      </w:r>
      <w:r w:rsidR="007A34B8">
        <w:rPr>
          <w:rFonts w:ascii="Courier New" w:eastAsia="Times New Roman" w:hAnsi="Courier New" w:cs="Courier New"/>
          <w:sz w:val="20"/>
          <w:szCs w:val="20"/>
          <w:lang w:eastAsia="ru-RU"/>
        </w:rPr>
        <w:t>объектах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индивидуального жилищного строительства или садового дома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требованиям законодательства о градостроительной деятельности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"___" ____________ 20___ г.                                         № 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По  результатам рассмотрения уведомления об окончании строительства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 объекта индивидуального жилищного строительства или садового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дома (далее - уведомление),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направления уведомления)        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зарегистрированного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и номер регистрации уведомления)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уведомляем о несоответствии 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(построенного или реконструированного)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(объекта индивидуального жилищного строительства или садового дома)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указанного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в   уведомлении   и   расположенного   на   земельном  участке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(кадастровый номер земельного участка (при наличии), адрес или описание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местоположения земельного участка)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требованиям  законодательства о градостроительной деятельности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следующим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основаниям: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1.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(сведения  о  несоответствии  параметров построенных или реконструированных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объекта индивидуального жилищного строительства или садового дома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указанным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 </w:t>
      </w:r>
      <w:hyperlink r:id="rId9" w:tooltip="consultantplus://offline/ref=62C793E2F9BCF71B73B237F038351A8E05EEADB9D9836F01846553E84E1394F3EC0F4C78CF57zDJ4G" w:history="1">
        <w:r>
          <w:rPr>
            <w:rStyle w:val="af6"/>
            <w:rFonts w:ascii="Courier New" w:eastAsia="Times New Roman" w:hAnsi="Courier New" w:cs="Courier New"/>
            <w:sz w:val="20"/>
            <w:szCs w:val="20"/>
            <w:lang w:eastAsia="ru-RU"/>
          </w:rPr>
          <w:t>пункте  1  части  19  статьи  55</w:t>
        </w:r>
      </w:hyperlink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Градостроительного  кодекса Российской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Федерации  (Собрание  законодательства Российской Федерации, 2005, N 1, ст.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16;  2018,  N  32,  5135) предельным параметрам разрешенного строительства,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 объектов капитального строительства, установленным правилами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землепользования  и  застройки, документацией по планировке территории,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обязательным  требованиям к параметрам объектов капитального строительства,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установленным  Градостроительным  кодексом  Российской  Федерации,  другими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федеральными законами)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2.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(сведения   о   несоответствии   внешнего  облика  объекта  индивидуального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жилищного  строительства  или  садового дома описанию внешнего облика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таких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объекта  или  дома,  являющемуся  приложением  к  уведомлению о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планируемых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строительстве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или   реконструкции   объекта   индивидуального  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строительства   или  садового  дома  (далее  -  уведомление  о  планируемом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строительстве),   или   типовому   архитектурному   решению,  указанному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о   планируемом   строительстве,  или  сведения  о  том,  что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застройщику  было  направлено  уведомление  о  несоответствии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указанных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 планируемом строительстве параметров объекта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жилищного  строительства или садового дома установленным параметрам и (или)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недопустимости  размещения  объекта индивидуального жилищного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или  садового дома на земельном участке по основанию, указанному в </w:t>
      </w:r>
      <w:hyperlink r:id="rId10" w:tooltip="consultantplus://offline/ref=62C793E2F9BCF71B73B237F038351A8E05EEADB9D9836F01846553E84E1394F3EC0F4C78CF50zDJ4G" w:history="1">
        <w:r>
          <w:rPr>
            <w:rStyle w:val="af6"/>
            <w:rFonts w:ascii="Courier New" w:eastAsia="Times New Roman" w:hAnsi="Courier New" w:cs="Courier New"/>
            <w:sz w:val="20"/>
            <w:szCs w:val="20"/>
            <w:lang w:eastAsia="ru-RU"/>
          </w:rPr>
          <w:t>пункте 4</w:t>
        </w:r>
      </w:hyperlink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части  10  статьи  51.1  Градостроительного  кодекса  Российской  Федерации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(Собрание  законодательства  Российской Федерации, 2005, N 1, ст. 16; 2018,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N  32,  ст.  5133, 5135), в  случае строительства или реконструкции объекта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индивидуального  жилищного  строительства  или  садового  дома  в  границах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 поселения федерального или регионального значения)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3.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(сведения о несоответствии вида разрешенного использования построенного или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реконструированного  объекта  капитального  строительства виду разрешенного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использования  объекта индивидуального жилищного строительства или садового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дома,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указанному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уведомлении о планируемом строительстве)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4.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(сведения  о  недопустимости  размещения  объекта индивидуального жилищного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строительства   или   садового   дома   в   соответствии  с  ограничениями,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установленными   в   соответствии  с  земельным  и  иным  законодательством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 Федерации  на  дату  поступления  уведомления,  за  исключением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случаев,  если указанные ограничения предусмотрены решением об установлении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или изменении зоны с особыми условиями использования территории, принятым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отношении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планируемого к строительству, реконструкции объекта капитального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строительства,  и  такой  объект  капитального  строительства  не  введен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эксплуатацию)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   ___________   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 уполномоченного лица    (подпись)       (расшифровка подписи)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уполномоченного на выдачу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разрешений 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федерального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исполнительной власти,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исполнительной власти субъекта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Российской Федерации,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местного самоуправления)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  <w:r>
        <w:rPr>
          <w:rFonts w:ascii="Calibri" w:eastAsia="Calibri" w:hAnsi="Calibri" w:cs="Times New Roman"/>
          <w:sz w:val="22"/>
          <w:szCs w:val="22"/>
          <w:lang w:eastAsia="en-US"/>
        </w:rPr>
        <w:t>М.П.</w:t>
      </w:r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CA68CA" w:rsidP="00171084">
      <w:pPr>
        <w:spacing w:after="0" w:line="240" w:lineRule="auto"/>
        <w:outlineLvl w:val="1"/>
        <w:rPr>
          <w:rFonts w:cs="Times New Roman"/>
          <w:sz w:val="28"/>
          <w:szCs w:val="28"/>
        </w:rPr>
      </w:pPr>
      <w:bookmarkStart w:id="2" w:name="_GoBack"/>
      <w:bookmarkEnd w:id="2"/>
    </w:p>
    <w:sectPr w:rsidR="00CA68CA">
      <w:pgSz w:w="11906" w:h="16838"/>
      <w:pgMar w:top="851" w:right="567" w:bottom="284" w:left="1985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514" w:rsidRDefault="009F1514">
      <w:pPr>
        <w:spacing w:after="0" w:line="240" w:lineRule="auto"/>
      </w:pPr>
      <w:r>
        <w:separator/>
      </w:r>
    </w:p>
  </w:endnote>
  <w:endnote w:type="continuationSeparator" w:id="0">
    <w:p w:rsidR="009F1514" w:rsidRDefault="009F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514" w:rsidRDefault="009F1514">
      <w:pPr>
        <w:spacing w:after="0" w:line="240" w:lineRule="auto"/>
      </w:pPr>
      <w:r>
        <w:separator/>
      </w:r>
    </w:p>
  </w:footnote>
  <w:footnote w:type="continuationSeparator" w:id="0">
    <w:p w:rsidR="009F1514" w:rsidRDefault="009F1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A5049"/>
    <w:multiLevelType w:val="hybridMultilevel"/>
    <w:tmpl w:val="70F26602"/>
    <w:lvl w:ilvl="0" w:tplc="CA46944C">
      <w:start w:val="1"/>
      <w:numFmt w:val="bullet"/>
      <w:pStyle w:val="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88AE9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2501F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C20549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26E07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9BA67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AEF4B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1E94C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C5A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081DCE"/>
    <w:multiLevelType w:val="hybridMultilevel"/>
    <w:tmpl w:val="30A0D56E"/>
    <w:lvl w:ilvl="0" w:tplc="9F9250F6">
      <w:start w:val="1"/>
      <w:numFmt w:val="decimal"/>
      <w:lvlText w:val="%1."/>
      <w:lvlJc w:val="left"/>
      <w:pPr>
        <w:ind w:left="720" w:hanging="360"/>
      </w:pPr>
    </w:lvl>
    <w:lvl w:ilvl="1" w:tplc="7CC62CA4">
      <w:start w:val="1"/>
      <w:numFmt w:val="lowerLetter"/>
      <w:lvlText w:val="%2."/>
      <w:lvlJc w:val="left"/>
      <w:pPr>
        <w:ind w:left="1440" w:hanging="360"/>
      </w:pPr>
    </w:lvl>
    <w:lvl w:ilvl="2" w:tplc="E0ACCFF8">
      <w:start w:val="1"/>
      <w:numFmt w:val="lowerRoman"/>
      <w:lvlText w:val="%3."/>
      <w:lvlJc w:val="right"/>
      <w:pPr>
        <w:ind w:left="2160" w:hanging="180"/>
      </w:pPr>
    </w:lvl>
    <w:lvl w:ilvl="3" w:tplc="02B2B04E">
      <w:start w:val="1"/>
      <w:numFmt w:val="decimal"/>
      <w:lvlText w:val="%4."/>
      <w:lvlJc w:val="left"/>
      <w:pPr>
        <w:ind w:left="2880" w:hanging="360"/>
      </w:pPr>
    </w:lvl>
    <w:lvl w:ilvl="4" w:tplc="37B80404">
      <w:start w:val="1"/>
      <w:numFmt w:val="lowerLetter"/>
      <w:lvlText w:val="%5."/>
      <w:lvlJc w:val="left"/>
      <w:pPr>
        <w:ind w:left="3600" w:hanging="360"/>
      </w:pPr>
    </w:lvl>
    <w:lvl w:ilvl="5" w:tplc="6024BB04">
      <w:start w:val="1"/>
      <w:numFmt w:val="lowerRoman"/>
      <w:lvlText w:val="%6."/>
      <w:lvlJc w:val="right"/>
      <w:pPr>
        <w:ind w:left="4320" w:hanging="180"/>
      </w:pPr>
    </w:lvl>
    <w:lvl w:ilvl="6" w:tplc="15A0DBAE">
      <w:start w:val="1"/>
      <w:numFmt w:val="decimal"/>
      <w:lvlText w:val="%7."/>
      <w:lvlJc w:val="left"/>
      <w:pPr>
        <w:ind w:left="5040" w:hanging="360"/>
      </w:pPr>
    </w:lvl>
    <w:lvl w:ilvl="7" w:tplc="1E1C9DBE">
      <w:start w:val="1"/>
      <w:numFmt w:val="lowerLetter"/>
      <w:lvlText w:val="%8."/>
      <w:lvlJc w:val="left"/>
      <w:pPr>
        <w:ind w:left="5760" w:hanging="360"/>
      </w:pPr>
    </w:lvl>
    <w:lvl w:ilvl="8" w:tplc="1A92B5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CA"/>
    <w:rsid w:val="000341DC"/>
    <w:rsid w:val="001117B1"/>
    <w:rsid w:val="00147ED4"/>
    <w:rsid w:val="00171084"/>
    <w:rsid w:val="001B703F"/>
    <w:rsid w:val="001D1146"/>
    <w:rsid w:val="001D3895"/>
    <w:rsid w:val="004269D6"/>
    <w:rsid w:val="00512123"/>
    <w:rsid w:val="00557CEB"/>
    <w:rsid w:val="006461DA"/>
    <w:rsid w:val="00676007"/>
    <w:rsid w:val="007A34B8"/>
    <w:rsid w:val="007A6AD0"/>
    <w:rsid w:val="00897D07"/>
    <w:rsid w:val="009F1514"/>
    <w:rsid w:val="00A17525"/>
    <w:rsid w:val="00A467E0"/>
    <w:rsid w:val="00AC103A"/>
    <w:rsid w:val="00AC6CDC"/>
    <w:rsid w:val="00B777CB"/>
    <w:rsid w:val="00B8224C"/>
    <w:rsid w:val="00CA68CA"/>
    <w:rsid w:val="00E25B48"/>
    <w:rsid w:val="00E754FE"/>
    <w:rsid w:val="00E83B7B"/>
    <w:rsid w:val="00F60955"/>
    <w:rsid w:val="00FE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2C793E2F9BCF71B73B237F038351A8E05EEADB9D9836F01846553E84E1394F3EC0F4C78CF50zDJ4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2C793E2F9BCF71B73B237F038351A8E05EEADB9D9836F01846553E84E1394F3EC0F4C78CF57zDJ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E6C59-EF8E-48AA-9AC4-725F084D3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11</cp:revision>
  <dcterms:created xsi:type="dcterms:W3CDTF">2026-07-07T23:07:00Z</dcterms:created>
  <dcterms:modified xsi:type="dcterms:W3CDTF">2026-07-08T02:32:00Z</dcterms:modified>
</cp:coreProperties>
</file>